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2E" w:rsidRPr="00C2169E" w:rsidRDefault="00C2169E">
      <w:pPr>
        <w:spacing w:after="115" w:line="265" w:lineRule="auto"/>
        <w:ind w:left="965" w:hanging="10"/>
        <w:rPr>
          <w:lang w:val="fr-CH"/>
        </w:rPr>
      </w:pPr>
      <w:bookmarkStart w:id="0" w:name="_GoBack"/>
      <w:bookmarkEnd w:id="0"/>
      <w:r>
        <w:rPr>
          <w:noProof/>
        </w:rPr>
        <w:drawing>
          <wp:anchor distT="0" distB="0" distL="114300" distR="114300" simplePos="0" relativeHeight="251658240" behindDoc="0" locked="0" layoutInCell="1" allowOverlap="0">
            <wp:simplePos x="0" y="0"/>
            <wp:positionH relativeFrom="column">
              <wp:posOffset>4191563</wp:posOffset>
            </wp:positionH>
            <wp:positionV relativeFrom="paragraph">
              <wp:posOffset>-21337</wp:posOffset>
            </wp:positionV>
            <wp:extent cx="2365566" cy="521257"/>
            <wp:effectExtent l="0" t="0" r="0" b="0"/>
            <wp:wrapSquare wrapText="bothSides"/>
            <wp:docPr id="2772" name="Picture 2772"/>
            <wp:cNvGraphicFramePr/>
            <a:graphic xmlns:a="http://schemas.openxmlformats.org/drawingml/2006/main">
              <a:graphicData uri="http://schemas.openxmlformats.org/drawingml/2006/picture">
                <pic:pic xmlns:pic="http://schemas.openxmlformats.org/drawingml/2006/picture">
                  <pic:nvPicPr>
                    <pic:cNvPr id="2772" name="Picture 2772"/>
                    <pic:cNvPicPr/>
                  </pic:nvPicPr>
                  <pic:blipFill>
                    <a:blip r:embed="rId4"/>
                    <a:stretch>
                      <a:fillRect/>
                    </a:stretch>
                  </pic:blipFill>
                  <pic:spPr>
                    <a:xfrm>
                      <a:off x="0" y="0"/>
                      <a:ext cx="2365566" cy="521257"/>
                    </a:xfrm>
                    <a:prstGeom prst="rect">
                      <a:avLst/>
                    </a:prstGeom>
                  </pic:spPr>
                </pic:pic>
              </a:graphicData>
            </a:graphic>
          </wp:anchor>
        </w:drawing>
      </w:r>
      <w:r w:rsidRPr="00C2169E">
        <w:rPr>
          <w:sz w:val="20"/>
          <w:lang w:val="fr-CH"/>
        </w:rPr>
        <w:t>ROYAUME DU MAROC</w:t>
      </w:r>
    </w:p>
    <w:p w:rsidR="00D8122E" w:rsidRPr="00C2169E" w:rsidRDefault="00C2169E">
      <w:pPr>
        <w:tabs>
          <w:tab w:val="center" w:pos="2960"/>
        </w:tabs>
        <w:spacing w:after="360"/>
        <w:rPr>
          <w:lang w:val="fr-CH"/>
        </w:rPr>
      </w:pPr>
      <w:r w:rsidRPr="00C2169E">
        <w:rPr>
          <w:sz w:val="18"/>
          <w:lang w:val="fr-CH"/>
        </w:rPr>
        <w:t xml:space="preserve">Office Nat{onat cic </w:t>
      </w:r>
      <w:r w:rsidRPr="00C2169E">
        <w:rPr>
          <w:sz w:val="18"/>
          <w:lang w:val="fr-CH"/>
        </w:rPr>
        <w:tab/>
        <w:t>et de {'Eau Potable</w:t>
      </w:r>
    </w:p>
    <w:p w:rsidR="00D8122E" w:rsidRPr="00C2169E" w:rsidRDefault="00C2169E">
      <w:pPr>
        <w:spacing w:after="486" w:line="265" w:lineRule="auto"/>
        <w:ind w:left="1321" w:hanging="10"/>
        <w:rPr>
          <w:lang w:val="fr-CH"/>
        </w:rPr>
      </w:pPr>
      <w:r w:rsidRPr="00C2169E">
        <w:rPr>
          <w:sz w:val="20"/>
          <w:lang w:val="fr-CH"/>
        </w:rPr>
        <w:t>Branche Eau</w:t>
      </w:r>
    </w:p>
    <w:p w:rsidR="00D8122E" w:rsidRPr="00C2169E" w:rsidRDefault="00C2169E">
      <w:pPr>
        <w:tabs>
          <w:tab w:val="center" w:pos="5199"/>
          <w:tab w:val="center" w:pos="6296"/>
        </w:tabs>
        <w:spacing w:after="1175"/>
        <w:rPr>
          <w:lang w:val="fr-CH"/>
        </w:rPr>
      </w:pPr>
      <w:r>
        <w:rPr>
          <w:noProof/>
        </w:rPr>
        <w:drawing>
          <wp:anchor distT="0" distB="0" distL="114300" distR="114300" simplePos="0" relativeHeight="251659264" behindDoc="0" locked="0" layoutInCell="1" allowOverlap="0">
            <wp:simplePos x="0" y="0"/>
            <wp:positionH relativeFrom="column">
              <wp:posOffset>414584</wp:posOffset>
            </wp:positionH>
            <wp:positionV relativeFrom="paragraph">
              <wp:posOffset>-240814</wp:posOffset>
            </wp:positionV>
            <wp:extent cx="2895989" cy="1700946"/>
            <wp:effectExtent l="0" t="0" r="0" b="0"/>
            <wp:wrapSquare wrapText="bothSides"/>
            <wp:docPr id="5912" name="Picture 5912"/>
            <wp:cNvGraphicFramePr/>
            <a:graphic xmlns:a="http://schemas.openxmlformats.org/drawingml/2006/main">
              <a:graphicData uri="http://schemas.openxmlformats.org/drawingml/2006/picture">
                <pic:pic xmlns:pic="http://schemas.openxmlformats.org/drawingml/2006/picture">
                  <pic:nvPicPr>
                    <pic:cNvPr id="5912" name="Picture 5912"/>
                    <pic:cNvPicPr/>
                  </pic:nvPicPr>
                  <pic:blipFill>
                    <a:blip r:embed="rId5"/>
                    <a:stretch>
                      <a:fillRect/>
                    </a:stretch>
                  </pic:blipFill>
                  <pic:spPr>
                    <a:xfrm>
                      <a:off x="0" y="0"/>
                      <a:ext cx="2895989" cy="1700946"/>
                    </a:xfrm>
                    <a:prstGeom prst="rect">
                      <a:avLst/>
                    </a:prstGeom>
                  </pic:spPr>
                </pic:pic>
              </a:graphicData>
            </a:graphic>
          </wp:anchor>
        </w:drawing>
      </w:r>
      <w:r w:rsidRPr="00C2169E">
        <w:rPr>
          <w:sz w:val="20"/>
          <w:lang w:val="fr-CH"/>
        </w:rPr>
        <w:tab/>
      </w:r>
      <w:r w:rsidRPr="00C2169E">
        <w:rPr>
          <w:sz w:val="20"/>
          <w:lang w:val="fr-CH"/>
        </w:rPr>
        <w:t xml:space="preserve">2 </w:t>
      </w:r>
      <w:r w:rsidRPr="00C2169E">
        <w:rPr>
          <w:sz w:val="20"/>
          <w:lang w:val="fr-CH"/>
        </w:rPr>
        <w:tab/>
        <w:t xml:space="preserve">2018 </w:t>
      </w:r>
      <w:r>
        <w:rPr>
          <w:noProof/>
        </w:rPr>
        <w:drawing>
          <wp:inline distT="0" distB="0" distL="0" distR="0">
            <wp:extent cx="137178" cy="118883"/>
            <wp:effectExtent l="0" t="0" r="0" b="0"/>
            <wp:docPr id="2336" name="Picture 2336"/>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6"/>
                    <a:stretch>
                      <a:fillRect/>
                    </a:stretch>
                  </pic:blipFill>
                  <pic:spPr>
                    <a:xfrm>
                      <a:off x="0" y="0"/>
                      <a:ext cx="137178" cy="118883"/>
                    </a:xfrm>
                    <a:prstGeom prst="rect">
                      <a:avLst/>
                    </a:prstGeom>
                  </pic:spPr>
                </pic:pic>
              </a:graphicData>
            </a:graphic>
          </wp:inline>
        </w:drawing>
      </w:r>
    </w:p>
    <w:p w:rsidR="00D8122E" w:rsidRPr="00C2169E" w:rsidRDefault="00C2169E">
      <w:pPr>
        <w:spacing w:after="512" w:line="265" w:lineRule="auto"/>
        <w:ind w:left="4991" w:hanging="10"/>
        <w:jc w:val="center"/>
        <w:rPr>
          <w:lang w:val="fr-CH"/>
        </w:rPr>
      </w:pPr>
      <w:r w:rsidRPr="00C2169E">
        <w:rPr>
          <w:sz w:val="24"/>
          <w:lang w:val="fr-CH"/>
        </w:rPr>
        <w:t>Monsieur l'Attaché Commercial de l'Ambassade de la République Suisse</w:t>
      </w:r>
    </w:p>
    <w:p w:rsidR="00D8122E" w:rsidRPr="00C2169E" w:rsidRDefault="00C2169E">
      <w:pPr>
        <w:spacing w:after="370"/>
        <w:ind w:right="1215"/>
        <w:jc w:val="right"/>
        <w:rPr>
          <w:lang w:val="fr-CH"/>
        </w:rPr>
      </w:pPr>
      <w:r w:rsidRPr="00C2169E">
        <w:rPr>
          <w:sz w:val="26"/>
          <w:lang w:val="fr-CH"/>
        </w:rPr>
        <w:t>Square Berkane - RABAT</w:t>
      </w:r>
    </w:p>
    <w:p w:rsidR="00D8122E" w:rsidRPr="00C2169E" w:rsidRDefault="00C2169E">
      <w:pPr>
        <w:spacing w:after="0"/>
        <w:ind w:left="941"/>
        <w:rPr>
          <w:lang w:val="fr-CH"/>
        </w:rPr>
      </w:pPr>
      <w:r w:rsidRPr="00C2169E">
        <w:rPr>
          <w:sz w:val="54"/>
          <w:lang w:val="fr-CH"/>
        </w:rPr>
        <w:t>2 / 5 5 4 7</w:t>
      </w:r>
    </w:p>
    <w:p w:rsidR="00D8122E" w:rsidRPr="00C2169E" w:rsidRDefault="00C2169E">
      <w:pPr>
        <w:spacing w:after="738" w:line="269" w:lineRule="auto"/>
        <w:ind w:left="643" w:hanging="10"/>
        <w:rPr>
          <w:lang w:val="fr-CH"/>
        </w:rPr>
      </w:pPr>
      <w:r>
        <w:rPr>
          <w:noProof/>
        </w:rPr>
        <w:drawing>
          <wp:inline distT="0" distB="0" distL="0" distR="0">
            <wp:extent cx="1066943" cy="134125"/>
            <wp:effectExtent l="0" t="0" r="0" b="0"/>
            <wp:docPr id="2774" name="Picture 2774"/>
            <wp:cNvGraphicFramePr/>
            <a:graphic xmlns:a="http://schemas.openxmlformats.org/drawingml/2006/main">
              <a:graphicData uri="http://schemas.openxmlformats.org/drawingml/2006/picture">
                <pic:pic xmlns:pic="http://schemas.openxmlformats.org/drawingml/2006/picture">
                  <pic:nvPicPr>
                    <pic:cNvPr id="2774" name="Picture 2774"/>
                    <pic:cNvPicPr/>
                  </pic:nvPicPr>
                  <pic:blipFill>
                    <a:blip r:embed="rId7"/>
                    <a:stretch>
                      <a:fillRect/>
                    </a:stretch>
                  </pic:blipFill>
                  <pic:spPr>
                    <a:xfrm>
                      <a:off x="0" y="0"/>
                      <a:ext cx="1066943" cy="134125"/>
                    </a:xfrm>
                    <a:prstGeom prst="rect">
                      <a:avLst/>
                    </a:prstGeom>
                  </pic:spPr>
                </pic:pic>
              </a:graphicData>
            </a:graphic>
          </wp:inline>
        </w:drawing>
      </w:r>
      <w:r w:rsidRPr="00C2169E">
        <w:rPr>
          <w:sz w:val="24"/>
          <w:lang w:val="fr-CH"/>
        </w:rPr>
        <w:t>/DAM/EE/2018</w:t>
      </w:r>
    </w:p>
    <w:p w:rsidR="00D8122E" w:rsidRPr="00C2169E" w:rsidRDefault="00C2169E">
      <w:pPr>
        <w:spacing w:after="10" w:line="269" w:lineRule="auto"/>
        <w:ind w:left="2246" w:hanging="1613"/>
        <w:rPr>
          <w:lang w:val="fr-CH"/>
        </w:rPr>
      </w:pPr>
      <w:r>
        <w:rPr>
          <w:noProof/>
        </w:rPr>
        <w:drawing>
          <wp:anchor distT="0" distB="0" distL="114300" distR="114300" simplePos="0" relativeHeight="251660288" behindDoc="0" locked="0" layoutInCell="1" allowOverlap="0">
            <wp:simplePos x="0" y="0"/>
            <wp:positionH relativeFrom="page">
              <wp:posOffset>484697</wp:posOffset>
            </wp:positionH>
            <wp:positionV relativeFrom="page">
              <wp:posOffset>10065452</wp:posOffset>
            </wp:positionV>
            <wp:extent cx="6618097" cy="408471"/>
            <wp:effectExtent l="0" t="0" r="0" b="0"/>
            <wp:wrapTopAndBottom/>
            <wp:docPr id="5914" name="Picture 5914"/>
            <wp:cNvGraphicFramePr/>
            <a:graphic xmlns:a="http://schemas.openxmlformats.org/drawingml/2006/main">
              <a:graphicData uri="http://schemas.openxmlformats.org/drawingml/2006/picture">
                <pic:pic xmlns:pic="http://schemas.openxmlformats.org/drawingml/2006/picture">
                  <pic:nvPicPr>
                    <pic:cNvPr id="5914" name="Picture 5914"/>
                    <pic:cNvPicPr/>
                  </pic:nvPicPr>
                  <pic:blipFill>
                    <a:blip r:embed="rId8"/>
                    <a:stretch>
                      <a:fillRect/>
                    </a:stretch>
                  </pic:blipFill>
                  <pic:spPr>
                    <a:xfrm>
                      <a:off x="0" y="0"/>
                      <a:ext cx="6618097" cy="408471"/>
                    </a:xfrm>
                    <a:prstGeom prst="rect">
                      <a:avLst/>
                    </a:prstGeom>
                  </pic:spPr>
                </pic:pic>
              </a:graphicData>
            </a:graphic>
          </wp:anchor>
        </w:drawing>
      </w:r>
      <w:r w:rsidRPr="00C2169E">
        <w:rPr>
          <w:sz w:val="24"/>
          <w:u w:val="single" w:color="000000"/>
          <w:lang w:val="fr-CH"/>
        </w:rPr>
        <w:t>OBJET :</w:t>
      </w:r>
      <w:r w:rsidRPr="00C2169E">
        <w:rPr>
          <w:sz w:val="24"/>
          <w:u w:val="single" w:color="000000"/>
          <w:lang w:val="fr-CH"/>
        </w:rPr>
        <w:tab/>
      </w:r>
      <w:r w:rsidRPr="00C2169E">
        <w:rPr>
          <w:sz w:val="24"/>
          <w:lang w:val="fr-CH"/>
        </w:rPr>
        <w:t>Sous-traitance étendue avec risque commercial de la gestion des installations de production, d'adduction et de distribution de l'eau potable et le développement du service par branchements individuels Lot 1: SAFI OUEST</w:t>
      </w:r>
    </w:p>
    <w:p w:rsidR="00D8122E" w:rsidRPr="00C2169E" w:rsidRDefault="00C2169E">
      <w:pPr>
        <w:pStyle w:val="Heading1"/>
        <w:spacing w:after="154"/>
        <w:ind w:left="2252" w:right="0"/>
        <w:rPr>
          <w:lang w:val="fr-CH"/>
        </w:rPr>
      </w:pPr>
      <w:r w:rsidRPr="00C2169E">
        <w:rPr>
          <w:lang w:val="fr-CH"/>
        </w:rPr>
        <w:t>Lot 2: EL BOROUJ</w:t>
      </w:r>
    </w:p>
    <w:p w:rsidR="00D8122E" w:rsidRPr="00C2169E" w:rsidRDefault="00C2169E">
      <w:pPr>
        <w:spacing w:after="464" w:line="269" w:lineRule="auto"/>
        <w:ind w:left="2242" w:hanging="10"/>
        <w:rPr>
          <w:lang w:val="fr-CH"/>
        </w:rPr>
      </w:pPr>
      <w:r w:rsidRPr="00C2169E">
        <w:rPr>
          <w:sz w:val="24"/>
          <w:lang w:val="fr-CH"/>
        </w:rPr>
        <w:t>Appel d'offres n' 39</w:t>
      </w:r>
      <w:r w:rsidRPr="00C2169E">
        <w:rPr>
          <w:sz w:val="24"/>
          <w:lang w:val="fr-CH"/>
        </w:rPr>
        <w:t>/DAM/EE/2018</w:t>
      </w:r>
    </w:p>
    <w:p w:rsidR="00D8122E" w:rsidRPr="00C2169E" w:rsidRDefault="00C2169E">
      <w:pPr>
        <w:spacing w:after="300" w:line="269" w:lineRule="auto"/>
        <w:ind w:left="643" w:hanging="10"/>
        <w:rPr>
          <w:lang w:val="fr-CH"/>
        </w:rPr>
      </w:pPr>
      <w:r w:rsidRPr="00C2169E">
        <w:rPr>
          <w:sz w:val="24"/>
          <w:lang w:val="fr-CH"/>
        </w:rPr>
        <w:t>Monsieur,</w:t>
      </w:r>
    </w:p>
    <w:p w:rsidR="00D8122E" w:rsidRPr="00C2169E" w:rsidRDefault="00C2169E">
      <w:pPr>
        <w:spacing w:after="591" w:line="258" w:lineRule="auto"/>
        <w:ind w:left="648" w:hanging="14"/>
        <w:jc w:val="both"/>
        <w:rPr>
          <w:lang w:val="fr-CH"/>
        </w:rPr>
      </w:pPr>
      <w:r w:rsidRPr="00C2169E">
        <w:rPr>
          <w:sz w:val="24"/>
          <w:lang w:val="fr-CH"/>
        </w:rPr>
        <w:t>Afin de permettre aux entreprises de votre pays de prendre connaissance de la consultation internationale citée en objet, j'ai l'honneur de vous demander de bien vouloir assurer une large diffusion de l'avis de report ci - joint.</w:t>
      </w:r>
    </w:p>
    <w:p w:rsidR="00D8122E" w:rsidRPr="00C2169E" w:rsidRDefault="00C2169E">
      <w:pPr>
        <w:spacing w:after="607" w:line="269" w:lineRule="auto"/>
        <w:ind w:left="643" w:hanging="10"/>
        <w:rPr>
          <w:lang w:val="fr-CH"/>
        </w:rPr>
      </w:pPr>
      <w:r w:rsidRPr="00C2169E">
        <w:rPr>
          <w:sz w:val="24"/>
          <w:lang w:val="fr-CH"/>
        </w:rPr>
        <w:t>Veuillez agréer, Monsieur, l'assurance de mes considérations distinguées</w:t>
      </w:r>
    </w:p>
    <w:p w:rsidR="00D8122E" w:rsidRPr="00C2169E" w:rsidRDefault="00C2169E">
      <w:pPr>
        <w:pStyle w:val="Heading1"/>
        <w:spacing w:after="1271"/>
        <w:ind w:left="1138" w:right="0"/>
        <w:jc w:val="center"/>
        <w:rPr>
          <w:lang w:val="fr-CH"/>
        </w:rPr>
      </w:pPr>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3557494</wp:posOffset>
                </wp:positionH>
                <wp:positionV relativeFrom="paragraph">
                  <wp:posOffset>-36579</wp:posOffset>
                </wp:positionV>
                <wp:extent cx="1417510" cy="1033370"/>
                <wp:effectExtent l="0" t="0" r="0" b="0"/>
                <wp:wrapSquare wrapText="bothSides"/>
                <wp:docPr id="5654" name="Group 5654"/>
                <wp:cNvGraphicFramePr/>
                <a:graphic xmlns:a="http://schemas.openxmlformats.org/drawingml/2006/main">
                  <a:graphicData uri="http://schemas.microsoft.com/office/word/2010/wordprocessingGroup">
                    <wpg:wgp>
                      <wpg:cNvGrpSpPr/>
                      <wpg:grpSpPr>
                        <a:xfrm>
                          <a:off x="0" y="0"/>
                          <a:ext cx="1417510" cy="1033370"/>
                          <a:chOff x="0" y="0"/>
                          <a:chExt cx="1417510" cy="1033370"/>
                        </a:xfrm>
                      </wpg:grpSpPr>
                      <pic:pic xmlns:pic="http://schemas.openxmlformats.org/drawingml/2006/picture">
                        <pic:nvPicPr>
                          <pic:cNvPr id="5916" name="Picture 5916"/>
                          <pic:cNvPicPr/>
                        </pic:nvPicPr>
                        <pic:blipFill>
                          <a:blip r:embed="rId9"/>
                          <a:stretch>
                            <a:fillRect/>
                          </a:stretch>
                        </pic:blipFill>
                        <pic:spPr>
                          <a:xfrm>
                            <a:off x="0" y="0"/>
                            <a:ext cx="1280332" cy="1033370"/>
                          </a:xfrm>
                          <a:prstGeom prst="rect">
                            <a:avLst/>
                          </a:prstGeom>
                        </pic:spPr>
                      </pic:pic>
                      <wps:wsp>
                        <wps:cNvPr id="163" name="Rectangle 163"/>
                        <wps:cNvSpPr/>
                        <wps:spPr>
                          <a:xfrm>
                            <a:off x="1106572" y="36580"/>
                            <a:ext cx="413547" cy="170277"/>
                          </a:xfrm>
                          <a:prstGeom prst="rect">
                            <a:avLst/>
                          </a:prstGeom>
                          <a:ln>
                            <a:noFill/>
                          </a:ln>
                        </wps:spPr>
                        <wps:txbx>
                          <w:txbxContent>
                            <w:p w:rsidR="00D8122E" w:rsidRDefault="00C2169E">
                              <w:r>
                                <w:t>Achat</w:t>
                              </w:r>
                            </w:p>
                          </w:txbxContent>
                        </wps:txbx>
                        <wps:bodyPr horzOverflow="overflow" vert="horz" lIns="0" tIns="0" rIns="0" bIns="0" rtlCol="0">
                          <a:noAutofit/>
                        </wps:bodyPr>
                      </wps:wsp>
                    </wpg:wgp>
                  </a:graphicData>
                </a:graphic>
              </wp:anchor>
            </w:drawing>
          </mc:Choice>
          <mc:Fallback xmlns:a="http://schemas.openxmlformats.org/drawingml/2006/main">
            <w:pict>
              <v:group id="Group 5654" style="width:111.615pt;height:81.3677pt;position:absolute;mso-position-horizontal-relative:text;mso-position-horizontal:absolute;margin-left:280.118pt;mso-position-vertical-relative:text;margin-top:-2.88031pt;" coordsize="14175,10333">
                <v:shape id="Picture 5916" style="position:absolute;width:12803;height:10333;left:0;top:0;" filled="f">
                  <v:imagedata r:id="rId10"/>
                </v:shape>
                <v:rect id="Rectangle 163" style="position:absolute;width:4135;height:1702;left:11065;top:365;" filled="f" stroked="f">
                  <v:textbox inset="0,0,0,0">
                    <w:txbxContent>
                      <w:p>
                        <w:pPr>
                          <w:spacing w:before="0" w:after="160" w:line="259" w:lineRule="auto"/>
                        </w:pPr>
                        <w:r>
                          <w:rPr/>
                          <w:t xml:space="preserve">Achat</w:t>
                        </w:r>
                      </w:p>
                    </w:txbxContent>
                  </v:textbox>
                </v:rect>
                <w10:wrap type="square"/>
              </v:group>
            </w:pict>
          </mc:Fallback>
        </mc:AlternateContent>
      </w:r>
      <w:r w:rsidRPr="00C2169E">
        <w:rPr>
          <w:sz w:val="28"/>
          <w:lang w:val="fr-CH"/>
        </w:rPr>
        <w:t>Le</w:t>
      </w:r>
    </w:p>
    <w:p w:rsidR="00D8122E" w:rsidRPr="00C2169E" w:rsidRDefault="00C2169E">
      <w:pPr>
        <w:spacing w:after="0"/>
        <w:ind w:left="667" w:right="2040"/>
        <w:rPr>
          <w:lang w:val="fr-CH"/>
        </w:rPr>
      </w:pPr>
      <w:r w:rsidRPr="00C2169E">
        <w:rPr>
          <w:sz w:val="26"/>
          <w:u w:val="single" w:color="000000"/>
          <w:lang w:val="fr-CH"/>
        </w:rPr>
        <w:t xml:space="preserve">Pièces iointes : </w:t>
      </w:r>
      <w:r w:rsidRPr="00C2169E">
        <w:rPr>
          <w:sz w:val="26"/>
          <w:lang w:val="fr-CH"/>
        </w:rPr>
        <w:t>Avis de report</w:t>
      </w:r>
    </w:p>
    <w:p w:rsidR="00D8122E" w:rsidRPr="00C2169E" w:rsidRDefault="00C2169E">
      <w:pPr>
        <w:spacing w:after="0" w:line="265" w:lineRule="auto"/>
        <w:ind w:left="1378" w:right="499" w:hanging="10"/>
        <w:jc w:val="center"/>
        <w:rPr>
          <w:lang w:val="fr-CH"/>
        </w:rPr>
      </w:pPr>
      <w:r w:rsidRPr="00C2169E">
        <w:rPr>
          <w:lang w:val="fr-CH"/>
        </w:rPr>
        <w:t>OFFICE NATIONAL DE L'ÉLECTRICITÉ ET DE L'EAU POTABLE</w:t>
      </w:r>
    </w:p>
    <w:p w:rsidR="00D8122E" w:rsidRPr="00C2169E" w:rsidRDefault="00C2169E">
      <w:pPr>
        <w:spacing w:after="1735" w:line="265" w:lineRule="auto"/>
        <w:ind w:left="1378" w:right="490" w:hanging="10"/>
        <w:jc w:val="center"/>
        <w:rPr>
          <w:lang w:val="fr-CH"/>
        </w:rPr>
      </w:pPr>
      <w:r w:rsidRPr="00C2169E">
        <w:rPr>
          <w:lang w:val="fr-CH"/>
        </w:rPr>
        <w:t>-BRANCHE EAU-</w:t>
      </w:r>
    </w:p>
    <w:p w:rsidR="00D8122E" w:rsidRPr="00C2169E" w:rsidRDefault="00C2169E">
      <w:pPr>
        <w:spacing w:after="331" w:line="265" w:lineRule="auto"/>
        <w:ind w:left="1378" w:hanging="10"/>
        <w:jc w:val="center"/>
        <w:rPr>
          <w:lang w:val="fr-CH"/>
        </w:rPr>
      </w:pPr>
      <w:r w:rsidRPr="00C2169E">
        <w:rPr>
          <w:lang w:val="fr-CH"/>
        </w:rPr>
        <w:t>APPEL D'OFFRES N'39/DAM/EE/2018</w:t>
      </w:r>
    </w:p>
    <w:p w:rsidR="00D8122E" w:rsidRPr="00C2169E" w:rsidRDefault="00C2169E">
      <w:pPr>
        <w:spacing w:after="0" w:line="260" w:lineRule="auto"/>
        <w:ind w:left="1311" w:right="446" w:firstLine="451"/>
        <w:jc w:val="both"/>
        <w:rPr>
          <w:lang w:val="fr-CH"/>
        </w:rPr>
      </w:pPr>
      <w:r w:rsidRPr="00C2169E">
        <w:rPr>
          <w:lang w:val="fr-CH"/>
        </w:rPr>
        <w:t>Sous-traitance étendue avec risque commercial de la gestion des installations de production, d'adduction et de distribution de l'eau potable et le développement du service par branchements individuels</w:t>
      </w:r>
    </w:p>
    <w:p w:rsidR="00D8122E" w:rsidRPr="00C2169E" w:rsidRDefault="00C2169E">
      <w:pPr>
        <w:spacing w:after="0" w:line="265" w:lineRule="auto"/>
        <w:ind w:left="1489" w:right="600" w:hanging="10"/>
        <w:jc w:val="center"/>
        <w:rPr>
          <w:lang w:val="en-US"/>
        </w:rPr>
      </w:pPr>
      <w:r w:rsidRPr="00C2169E">
        <w:rPr>
          <w:sz w:val="24"/>
          <w:lang w:val="en-US"/>
        </w:rPr>
        <w:t>Lot 1: SAFI OUEST</w:t>
      </w:r>
    </w:p>
    <w:p w:rsidR="00D8122E" w:rsidRPr="00C2169E" w:rsidRDefault="00C2169E">
      <w:pPr>
        <w:tabs>
          <w:tab w:val="center" w:pos="5394"/>
          <w:tab w:val="center" w:pos="6690"/>
        </w:tabs>
        <w:spacing w:after="0" w:line="265" w:lineRule="auto"/>
        <w:rPr>
          <w:lang w:val="en-US"/>
        </w:rPr>
      </w:pPr>
      <w:r w:rsidRPr="00C2169E">
        <w:rPr>
          <w:sz w:val="24"/>
          <w:lang w:val="en-US"/>
        </w:rPr>
        <w:tab/>
        <w:t>Lot 2: EL BOROUJ</w:t>
      </w:r>
      <w:r w:rsidRPr="00C2169E">
        <w:rPr>
          <w:sz w:val="24"/>
          <w:lang w:val="en-US"/>
        </w:rPr>
        <w:tab/>
      </w:r>
      <w:r>
        <w:rPr>
          <w:noProof/>
        </w:rPr>
        <w:drawing>
          <wp:inline distT="0" distB="0" distL="0" distR="0">
            <wp:extent cx="27436" cy="27435"/>
            <wp:effectExtent l="0" t="0" r="0" b="0"/>
            <wp:docPr id="3792" name="Picture 3792"/>
            <wp:cNvGraphicFramePr/>
            <a:graphic xmlns:a="http://schemas.openxmlformats.org/drawingml/2006/main">
              <a:graphicData uri="http://schemas.openxmlformats.org/drawingml/2006/picture">
                <pic:pic xmlns:pic="http://schemas.openxmlformats.org/drawingml/2006/picture">
                  <pic:nvPicPr>
                    <pic:cNvPr id="3792" name="Picture 3792"/>
                    <pic:cNvPicPr/>
                  </pic:nvPicPr>
                  <pic:blipFill>
                    <a:blip r:embed="rId11"/>
                    <a:stretch>
                      <a:fillRect/>
                    </a:stretch>
                  </pic:blipFill>
                  <pic:spPr>
                    <a:xfrm>
                      <a:off x="0" y="0"/>
                      <a:ext cx="27436" cy="27435"/>
                    </a:xfrm>
                    <a:prstGeom prst="rect">
                      <a:avLst/>
                    </a:prstGeom>
                  </pic:spPr>
                </pic:pic>
              </a:graphicData>
            </a:graphic>
          </wp:inline>
        </w:drawing>
      </w:r>
    </w:p>
    <w:p w:rsidR="00D8122E" w:rsidRPr="00C2169E" w:rsidRDefault="00C2169E">
      <w:pPr>
        <w:spacing w:after="622" w:line="265" w:lineRule="auto"/>
        <w:ind w:left="1489" w:right="557" w:hanging="10"/>
        <w:jc w:val="center"/>
        <w:rPr>
          <w:lang w:val="fr-CH"/>
        </w:rPr>
      </w:pPr>
      <w:r w:rsidRPr="00C2169E">
        <w:rPr>
          <w:sz w:val="24"/>
          <w:lang w:val="fr-CH"/>
        </w:rPr>
        <w:t>Avis de report de</w:t>
      </w:r>
      <w:r w:rsidRPr="00C2169E">
        <w:rPr>
          <w:sz w:val="24"/>
          <w:lang w:val="fr-CH"/>
        </w:rPr>
        <w:t xml:space="preserve"> délai</w:t>
      </w:r>
    </w:p>
    <w:p w:rsidR="00D8122E" w:rsidRPr="00C2169E" w:rsidRDefault="00C2169E">
      <w:pPr>
        <w:spacing w:after="372" w:line="265" w:lineRule="auto"/>
        <w:ind w:left="1253" w:hanging="10"/>
        <w:rPr>
          <w:lang w:val="fr-CH"/>
        </w:rPr>
      </w:pPr>
      <w:r w:rsidRPr="00C2169E">
        <w:rPr>
          <w:sz w:val="20"/>
          <w:lang w:val="fr-CH"/>
        </w:rPr>
        <w:t>Il est porté à la connaissance des participants à l'appel d'offres n'39/DAM/EE/2018 que la date de</w:t>
      </w:r>
    </w:p>
    <w:p w:rsidR="00D8122E" w:rsidRPr="00C2169E" w:rsidRDefault="00C2169E">
      <w:pPr>
        <w:spacing w:after="370" w:line="260" w:lineRule="auto"/>
        <w:ind w:left="1253" w:right="446" w:hanging="10"/>
        <w:jc w:val="both"/>
        <w:rPr>
          <w:lang w:val="fr-CH"/>
        </w:rPr>
      </w:pPr>
      <w:r w:rsidRPr="00C2169E">
        <w:rPr>
          <w:lang w:val="fr-CH"/>
        </w:rPr>
        <w:t>remise des offres, prévue le mercredi 4 juillet 2018, est reportée comme suit :</w:t>
      </w:r>
    </w:p>
    <w:p w:rsidR="00D8122E" w:rsidRPr="00C2169E" w:rsidRDefault="00C2169E">
      <w:pPr>
        <w:spacing w:after="0" w:line="260" w:lineRule="auto"/>
        <w:ind w:left="1584" w:right="446" w:hanging="10"/>
        <w:jc w:val="both"/>
        <w:rPr>
          <w:lang w:val="fr-CH"/>
        </w:rPr>
      </w:pPr>
      <w:r w:rsidRPr="00C2169E">
        <w:rPr>
          <w:lang w:val="fr-CH"/>
        </w:rPr>
        <w:t>- La date limite de remise des offres : le mercredi 18 juillet 2018 au</w:t>
      </w:r>
      <w:r w:rsidRPr="00C2169E">
        <w:rPr>
          <w:lang w:val="fr-CH"/>
        </w:rPr>
        <w:t xml:space="preserve"> bureau des marchés de la</w:t>
      </w:r>
    </w:p>
    <w:p w:rsidR="00D8122E" w:rsidRPr="00C2169E" w:rsidRDefault="00C2169E">
      <w:pPr>
        <w:spacing w:after="331" w:line="265" w:lineRule="auto"/>
        <w:ind w:left="1378" w:right="432" w:hanging="10"/>
        <w:jc w:val="center"/>
        <w:rPr>
          <w:lang w:val="fr-CH"/>
        </w:rPr>
      </w:pPr>
      <w:r w:rsidRPr="00C2169E">
        <w:rPr>
          <w:lang w:val="fr-CH"/>
        </w:rPr>
        <w:t>Direction Approvisionnements et Marchés de I'ONEE-BRANCHE EAU Bâtiment G, Station de</w:t>
      </w:r>
    </w:p>
    <w:p w:rsidR="00D8122E" w:rsidRPr="00C2169E" w:rsidRDefault="00C2169E">
      <w:pPr>
        <w:spacing w:after="1206" w:line="260" w:lineRule="auto"/>
        <w:ind w:left="1584" w:right="446" w:hanging="10"/>
        <w:jc w:val="both"/>
        <w:rPr>
          <w:lang w:val="fr-CH"/>
        </w:rPr>
      </w:pPr>
      <w:r w:rsidRPr="00C2169E">
        <w:rPr>
          <w:lang w:val="fr-CH"/>
        </w:rPr>
        <w:t>Traitement, Avenue Mohamed Belhassan El Ouazzani, code postal 10220, RABAT.</w:t>
      </w:r>
    </w:p>
    <w:p w:rsidR="00D8122E" w:rsidRDefault="00C2169E">
      <w:pPr>
        <w:spacing w:after="0"/>
        <w:ind w:left="5012"/>
      </w:pPr>
      <w:r>
        <w:rPr>
          <w:noProof/>
        </w:rPr>
        <w:drawing>
          <wp:inline distT="0" distB="0" distL="0" distR="0">
            <wp:extent cx="1606512" cy="1222364"/>
            <wp:effectExtent l="0" t="0" r="0" b="0"/>
            <wp:docPr id="3875" name="Picture 3875"/>
            <wp:cNvGraphicFramePr/>
            <a:graphic xmlns:a="http://schemas.openxmlformats.org/drawingml/2006/main">
              <a:graphicData uri="http://schemas.openxmlformats.org/drawingml/2006/picture">
                <pic:pic xmlns:pic="http://schemas.openxmlformats.org/drawingml/2006/picture">
                  <pic:nvPicPr>
                    <pic:cNvPr id="3875" name="Picture 3875"/>
                    <pic:cNvPicPr/>
                  </pic:nvPicPr>
                  <pic:blipFill>
                    <a:blip r:embed="rId12"/>
                    <a:stretch>
                      <a:fillRect/>
                    </a:stretch>
                  </pic:blipFill>
                  <pic:spPr>
                    <a:xfrm>
                      <a:off x="0" y="0"/>
                      <a:ext cx="1606512" cy="1222364"/>
                    </a:xfrm>
                    <a:prstGeom prst="rect">
                      <a:avLst/>
                    </a:prstGeom>
                  </pic:spPr>
                </pic:pic>
              </a:graphicData>
            </a:graphic>
          </wp:inline>
        </w:drawing>
      </w:r>
    </w:p>
    <w:sectPr w:rsidR="00D8122E">
      <w:pgSz w:w="11920" w:h="16840"/>
      <w:pgMar w:top="701" w:right="1354" w:bottom="2530"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2E"/>
    <w:rsid w:val="00C2169E"/>
    <w:rsid w:val="00D812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3798D-B3DD-40E8-952B-654650DA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70"/>
      <w:ind w:right="1215"/>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jpg"/><Relationship Id="rId10" Type="http://schemas.openxmlformats.org/officeDocument/2006/relationships/image" Target="media/image51.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Kouchchad Mohamed EDA KOUMO</dc:creator>
  <cp:keywords/>
  <cp:lastModifiedBy>Kouchchad Mohamed EDA KOUMO</cp:lastModifiedBy>
  <cp:revision>2</cp:revision>
  <dcterms:created xsi:type="dcterms:W3CDTF">2018-07-10T07:54:00Z</dcterms:created>
  <dcterms:modified xsi:type="dcterms:W3CDTF">2018-07-10T07:54:00Z</dcterms:modified>
</cp:coreProperties>
</file>